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13644C0B"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EA3830">
        <w:rPr>
          <w:rFonts w:ascii="Arial Narrow" w:hAnsi="Arial Narrow"/>
          <w:b/>
          <w:iCs/>
          <w:noProof/>
          <w:sz w:val="22"/>
          <w:szCs w:val="22"/>
        </w:rPr>
        <w:t>CIRÚRGICA PARANAVAÍ</w:t>
      </w:r>
      <w:r w:rsidR="00C7470B" w:rsidRPr="00D67389">
        <w:rPr>
          <w:rFonts w:ascii="Arial Narrow" w:hAnsi="Arial Narrow"/>
          <w:b/>
          <w:iCs/>
          <w:noProof/>
          <w:sz w:val="22"/>
          <w:szCs w:val="22"/>
        </w:rPr>
        <w:t xml:space="preserve">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0CF72289"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EA3830">
        <w:rPr>
          <w:rFonts w:ascii="Arial Narrow" w:hAnsi="Arial Narrow"/>
          <w:b/>
          <w:iCs/>
          <w:noProof/>
          <w:sz w:val="22"/>
          <w:szCs w:val="22"/>
        </w:rPr>
        <w:t>CIRÚRGICA PARANAVAÍ</w:t>
      </w:r>
      <w:r w:rsidR="00EA3830" w:rsidRPr="00D67389">
        <w:rPr>
          <w:rFonts w:ascii="Arial Narrow" w:hAnsi="Arial Narrow"/>
          <w:b/>
          <w:iCs/>
          <w:noProof/>
          <w:sz w:val="22"/>
          <w:szCs w:val="22"/>
        </w:rPr>
        <w:t xml:space="preserve">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C7470B" w:rsidRPr="00D67389">
        <w:rPr>
          <w:rFonts w:ascii="Arial Narrow" w:hAnsi="Arial Narrow"/>
          <w:bCs/>
          <w:iCs/>
          <w:noProof/>
          <w:sz w:val="22"/>
          <w:szCs w:val="22"/>
        </w:rPr>
        <w:t xml:space="preserve"> </w:t>
      </w:r>
      <w:r w:rsidR="00EA3830">
        <w:rPr>
          <w:rFonts w:ascii="Arial Narrow" w:hAnsi="Arial Narrow"/>
          <w:bCs/>
          <w:iCs/>
          <w:noProof/>
          <w:sz w:val="22"/>
          <w:szCs w:val="22"/>
        </w:rPr>
        <w:t>Av. Presidente Tancredo Neves</w:t>
      </w:r>
      <w:r w:rsidR="00C7470B" w:rsidRPr="00D67389">
        <w:rPr>
          <w:rFonts w:ascii="Arial Narrow" w:hAnsi="Arial Narrow"/>
          <w:bCs/>
          <w:iCs/>
          <w:noProof/>
          <w:sz w:val="22"/>
          <w:szCs w:val="22"/>
        </w:rPr>
        <w:t>, nº</w:t>
      </w:r>
      <w:r w:rsidR="00EA3830">
        <w:rPr>
          <w:rFonts w:ascii="Arial Narrow" w:hAnsi="Arial Narrow"/>
          <w:bCs/>
          <w:iCs/>
          <w:noProof/>
          <w:sz w:val="22"/>
          <w:szCs w:val="22"/>
        </w:rPr>
        <w:t xml:space="preserve"> 198</w:t>
      </w:r>
      <w:r w:rsidR="00C7470B" w:rsidRPr="00D67389">
        <w:rPr>
          <w:rFonts w:ascii="Arial Narrow" w:hAnsi="Arial Narrow"/>
          <w:bCs/>
          <w:iCs/>
          <w:noProof/>
          <w:sz w:val="22"/>
          <w:szCs w:val="22"/>
        </w:rPr>
        <w:t>,</w:t>
      </w:r>
      <w:r w:rsidR="00EA3830">
        <w:rPr>
          <w:rFonts w:ascii="Arial Narrow" w:hAnsi="Arial Narrow"/>
          <w:bCs/>
          <w:iCs/>
          <w:noProof/>
          <w:sz w:val="22"/>
          <w:szCs w:val="22"/>
        </w:rPr>
        <w:t xml:space="preserve"> Vila São Vicente</w:t>
      </w:r>
      <w:r w:rsidR="00C7470B" w:rsidRPr="00D67389">
        <w:rPr>
          <w:rFonts w:ascii="Arial Narrow" w:hAnsi="Arial Narrow"/>
          <w:bCs/>
          <w:iCs/>
          <w:noProof/>
          <w:sz w:val="22"/>
          <w:szCs w:val="22"/>
        </w:rPr>
        <w:t>, CEP</w:t>
      </w:r>
      <w:r w:rsidR="00EA3830">
        <w:rPr>
          <w:rFonts w:ascii="Arial Narrow" w:hAnsi="Arial Narrow"/>
          <w:bCs/>
          <w:iCs/>
          <w:noProof/>
          <w:sz w:val="22"/>
          <w:szCs w:val="22"/>
        </w:rPr>
        <w:t>: 87.709-180</w:t>
      </w:r>
      <w:r w:rsidR="00C7470B" w:rsidRPr="00D67389">
        <w:rPr>
          <w:rFonts w:ascii="Arial Narrow" w:hAnsi="Arial Narrow"/>
          <w:bCs/>
          <w:iCs/>
          <w:noProof/>
          <w:sz w:val="22"/>
          <w:szCs w:val="22"/>
        </w:rPr>
        <w:t>,</w:t>
      </w:r>
      <w:r w:rsidR="00EA3830">
        <w:rPr>
          <w:rFonts w:ascii="Arial Narrow" w:hAnsi="Arial Narrow"/>
          <w:bCs/>
          <w:iCs/>
          <w:noProof/>
          <w:sz w:val="22"/>
          <w:szCs w:val="22"/>
        </w:rPr>
        <w:t xml:space="preserve"> Paranavaí/PR</w:t>
      </w:r>
      <w:r w:rsidR="00C7470B" w:rsidRPr="00D67389">
        <w:rPr>
          <w:rFonts w:ascii="Arial Narrow" w:hAnsi="Arial Narrow"/>
          <w:sz w:val="22"/>
          <w:szCs w:val="22"/>
        </w:rPr>
        <w:t>, CNPJ</w:t>
      </w:r>
      <w:r w:rsidR="00EA3830">
        <w:rPr>
          <w:rFonts w:ascii="Arial Narrow" w:hAnsi="Arial Narrow"/>
          <w:bCs/>
          <w:iCs/>
          <w:noProof/>
          <w:sz w:val="22"/>
          <w:szCs w:val="22"/>
        </w:rPr>
        <w:t>: 30.766.874/0001-15</w:t>
      </w:r>
      <w:r w:rsidR="00C7470B" w:rsidRPr="00D67389">
        <w:rPr>
          <w:rFonts w:ascii="Arial Narrow" w:hAnsi="Arial Narrow"/>
          <w:sz w:val="22"/>
          <w:szCs w:val="22"/>
        </w:rPr>
        <w:t>, doravante denominado Contratada, representada neste ato por</w:t>
      </w:r>
      <w:r w:rsidR="00EA3830">
        <w:rPr>
          <w:rFonts w:ascii="Arial Narrow" w:hAnsi="Arial Narrow"/>
          <w:sz w:val="22"/>
          <w:szCs w:val="22"/>
        </w:rPr>
        <w:t xml:space="preserve"> Alex Dias </w:t>
      </w:r>
      <w:proofErr w:type="spellStart"/>
      <w:r w:rsidR="00EA3830">
        <w:rPr>
          <w:rFonts w:ascii="Arial Narrow" w:hAnsi="Arial Narrow"/>
          <w:sz w:val="22"/>
          <w:szCs w:val="22"/>
        </w:rPr>
        <w:t>Daminelli</w:t>
      </w:r>
      <w:proofErr w:type="spellEnd"/>
      <w:r w:rsidR="003552E6" w:rsidRPr="00FB082E">
        <w:rPr>
          <w:rFonts w:ascii="Arial Narrow" w:hAnsi="Arial Narrow"/>
          <w:sz w:val="22"/>
          <w:szCs w:val="22"/>
        </w:rPr>
        <w:t>, RG</w:t>
      </w:r>
      <w:r w:rsidR="00EA3830">
        <w:rPr>
          <w:rFonts w:ascii="Arial Narrow" w:hAnsi="Arial Narrow"/>
          <w:sz w:val="22"/>
          <w:szCs w:val="22"/>
        </w:rPr>
        <w:t>: 8.857.839-2</w:t>
      </w:r>
      <w:r w:rsidR="003552E6" w:rsidRPr="00FB082E">
        <w:rPr>
          <w:rFonts w:ascii="Arial Narrow" w:hAnsi="Arial Narrow"/>
          <w:sz w:val="22"/>
          <w:szCs w:val="22"/>
        </w:rPr>
        <w:t xml:space="preserve"> e CPF</w:t>
      </w:r>
      <w:r w:rsidR="00EA3830">
        <w:rPr>
          <w:rFonts w:ascii="Arial Narrow" w:hAnsi="Arial Narrow"/>
          <w:sz w:val="22"/>
          <w:szCs w:val="22"/>
        </w:rPr>
        <w:t>: 069.543.129-32</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EA3830" w:rsidRPr="00D67389" w14:paraId="13EC8D28" w14:textId="77777777" w:rsidTr="009B5778">
        <w:trPr>
          <w:trHeight w:val="379"/>
        </w:trPr>
        <w:tc>
          <w:tcPr>
            <w:tcW w:w="593" w:type="dxa"/>
            <w:tcBorders>
              <w:top w:val="nil"/>
              <w:left w:val="single" w:sz="8" w:space="0" w:color="auto"/>
              <w:bottom w:val="single" w:sz="4" w:space="0" w:color="auto"/>
              <w:right w:val="single" w:sz="4" w:space="0" w:color="auto"/>
            </w:tcBorders>
            <w:vAlign w:val="center"/>
          </w:tcPr>
          <w:p w14:paraId="36F9986A" w14:textId="2E95E2BB" w:rsidR="00EA3830" w:rsidRPr="003552E6" w:rsidRDefault="00EA3830" w:rsidP="00EA3830">
            <w:pPr>
              <w:jc w:val="center"/>
              <w:rPr>
                <w:rFonts w:ascii="Arial Narrow" w:hAnsi="Arial Narrow" w:cs="Arial Narrow"/>
                <w:b/>
                <w:bCs/>
                <w:color w:val="000000"/>
                <w:sz w:val="22"/>
                <w:szCs w:val="22"/>
              </w:rPr>
            </w:pPr>
            <w:r>
              <w:rPr>
                <w:rFonts w:ascii="Arial Narrow" w:hAnsi="Arial Narrow" w:cs="Arial Narrow"/>
                <w:b/>
                <w:bCs/>
                <w:color w:val="000000"/>
                <w:sz w:val="22"/>
                <w:szCs w:val="22"/>
              </w:rPr>
              <w:t>58</w:t>
            </w:r>
          </w:p>
        </w:tc>
        <w:tc>
          <w:tcPr>
            <w:tcW w:w="3296" w:type="dxa"/>
            <w:tcBorders>
              <w:top w:val="single" w:sz="4" w:space="0" w:color="auto"/>
              <w:left w:val="single" w:sz="4" w:space="0" w:color="auto"/>
              <w:bottom w:val="single" w:sz="4" w:space="0" w:color="auto"/>
              <w:right w:val="single" w:sz="4" w:space="0" w:color="auto"/>
            </w:tcBorders>
            <w:vAlign w:val="center"/>
          </w:tcPr>
          <w:p w14:paraId="2058FB52" w14:textId="5634AE83" w:rsidR="00EA3830" w:rsidRPr="00D67389" w:rsidRDefault="00EA3830" w:rsidP="00EA3830">
            <w:pPr>
              <w:rPr>
                <w:rFonts w:ascii="Arial Narrow" w:hAnsi="Arial Narrow" w:cs="Arial Narrow"/>
                <w:color w:val="000000"/>
                <w:sz w:val="22"/>
                <w:szCs w:val="22"/>
              </w:rPr>
            </w:pPr>
            <w:r>
              <w:rPr>
                <w:rFonts w:ascii="Arial Narrow" w:hAnsi="Arial Narrow" w:cs="Arial"/>
              </w:rPr>
              <w:t>Ceftriaxona 1g pó p/ suspensão injetável intramuscular (</w:t>
            </w:r>
            <w:proofErr w:type="spellStart"/>
            <w:r>
              <w:rPr>
                <w:rFonts w:ascii="Arial Narrow" w:hAnsi="Arial Narrow" w:cs="Arial"/>
              </w:rPr>
              <w:t>im</w:t>
            </w:r>
            <w:proofErr w:type="spellEnd"/>
            <w:r>
              <w:rPr>
                <w:rFonts w:ascii="Arial Narrow" w:hAnsi="Arial Narrow" w:cs="Arial"/>
              </w:rPr>
              <w:t>)</w:t>
            </w:r>
          </w:p>
        </w:tc>
        <w:tc>
          <w:tcPr>
            <w:tcW w:w="1634" w:type="dxa"/>
            <w:tcBorders>
              <w:top w:val="single" w:sz="4" w:space="0" w:color="auto"/>
              <w:left w:val="single" w:sz="4" w:space="0" w:color="auto"/>
              <w:bottom w:val="single" w:sz="4" w:space="0" w:color="auto"/>
              <w:right w:val="single" w:sz="4" w:space="0" w:color="auto"/>
            </w:tcBorders>
            <w:vAlign w:val="center"/>
          </w:tcPr>
          <w:p w14:paraId="3737C2F8" w14:textId="3E17B89F" w:rsidR="00EA3830" w:rsidRPr="00D67389" w:rsidRDefault="00EA3830" w:rsidP="00767828">
            <w:pPr>
              <w:jc w:val="center"/>
              <w:rPr>
                <w:rFonts w:ascii="Arial Narrow" w:hAnsi="Arial Narrow" w:cs="Arial Narrow"/>
                <w:bCs/>
                <w:sz w:val="22"/>
                <w:szCs w:val="22"/>
              </w:rPr>
            </w:pPr>
            <w:r>
              <w:rPr>
                <w:rFonts w:ascii="Arial Narrow" w:hAnsi="Arial Narrow" w:cs="Arial"/>
                <w:sz w:val="22"/>
                <w:szCs w:val="22"/>
                <w:lang w:eastAsia="en-US"/>
              </w:rPr>
              <w:t>Frasco-ampola</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2F128E38" w:rsidR="00EA3830" w:rsidRPr="00D67389" w:rsidRDefault="00EA3830" w:rsidP="00EA3830">
            <w:pPr>
              <w:jc w:val="center"/>
              <w:rPr>
                <w:rFonts w:ascii="Arial Narrow" w:hAnsi="Arial Narrow" w:cs="Arial Narrow"/>
                <w:color w:val="000000"/>
                <w:sz w:val="22"/>
                <w:szCs w:val="22"/>
              </w:rPr>
            </w:pPr>
            <w:r>
              <w:rPr>
                <w:rFonts w:ascii="Arial Narrow" w:hAnsi="Arial Narrow" w:cs="Arial Narrow"/>
                <w:bCs/>
                <w:sz w:val="22"/>
                <w:szCs w:val="22"/>
                <w:lang w:eastAsia="en-US"/>
              </w:rPr>
              <w:t>3.000</w:t>
            </w:r>
          </w:p>
        </w:tc>
        <w:tc>
          <w:tcPr>
            <w:tcW w:w="1283" w:type="dxa"/>
            <w:tcBorders>
              <w:top w:val="single" w:sz="4" w:space="0" w:color="auto"/>
              <w:left w:val="nil"/>
              <w:bottom w:val="single" w:sz="4" w:space="0" w:color="auto"/>
              <w:right w:val="single" w:sz="4" w:space="0" w:color="auto"/>
            </w:tcBorders>
            <w:vAlign w:val="center"/>
          </w:tcPr>
          <w:p w14:paraId="04C55FCD" w14:textId="031B1CC4" w:rsidR="00EA3830" w:rsidRPr="00D67389" w:rsidRDefault="00767828" w:rsidP="00EA3830">
            <w:pPr>
              <w:jc w:val="center"/>
              <w:rPr>
                <w:rFonts w:ascii="Arial Narrow" w:hAnsi="Arial Narrow" w:cs="Arial Narrow"/>
                <w:color w:val="000000"/>
                <w:sz w:val="22"/>
                <w:szCs w:val="22"/>
              </w:rPr>
            </w:pPr>
            <w:r>
              <w:rPr>
                <w:rFonts w:ascii="Arial Narrow" w:hAnsi="Arial Narrow" w:cs="Arial Narrow"/>
                <w:color w:val="000000"/>
                <w:sz w:val="22"/>
                <w:szCs w:val="22"/>
              </w:rPr>
              <w:t>ABL/ GENÉRICO</w:t>
            </w:r>
          </w:p>
        </w:tc>
        <w:tc>
          <w:tcPr>
            <w:tcW w:w="1134" w:type="dxa"/>
            <w:tcBorders>
              <w:top w:val="single" w:sz="4" w:space="0" w:color="auto"/>
              <w:left w:val="nil"/>
              <w:bottom w:val="single" w:sz="4" w:space="0" w:color="auto"/>
              <w:right w:val="single" w:sz="8" w:space="0" w:color="auto"/>
            </w:tcBorders>
            <w:vAlign w:val="center"/>
          </w:tcPr>
          <w:p w14:paraId="22F8F578" w14:textId="53EBF1DF" w:rsidR="00EA3830" w:rsidRPr="00D67389" w:rsidRDefault="00885364" w:rsidP="00EA3830">
            <w:pPr>
              <w:jc w:val="right"/>
              <w:rPr>
                <w:rFonts w:ascii="Arial Narrow" w:hAnsi="Arial Narrow" w:cs="Arial Narrow"/>
                <w:color w:val="000000"/>
                <w:sz w:val="22"/>
                <w:szCs w:val="22"/>
              </w:rPr>
            </w:pPr>
            <w:r>
              <w:rPr>
                <w:rFonts w:ascii="Arial Narrow" w:hAnsi="Arial Narrow" w:cs="Arial Narrow"/>
                <w:color w:val="000000"/>
                <w:sz w:val="22"/>
                <w:szCs w:val="22"/>
              </w:rPr>
              <w:t>4,89</w:t>
            </w:r>
          </w:p>
        </w:tc>
        <w:tc>
          <w:tcPr>
            <w:tcW w:w="1043" w:type="dxa"/>
            <w:tcBorders>
              <w:top w:val="single" w:sz="4" w:space="0" w:color="auto"/>
              <w:left w:val="nil"/>
              <w:bottom w:val="single" w:sz="4" w:space="0" w:color="auto"/>
              <w:right w:val="single" w:sz="8" w:space="0" w:color="auto"/>
            </w:tcBorders>
            <w:vAlign w:val="center"/>
          </w:tcPr>
          <w:p w14:paraId="43EDC6B3" w14:textId="7EAB45A1" w:rsidR="00EA3830" w:rsidRPr="00D67389" w:rsidRDefault="00885364" w:rsidP="00EA3830">
            <w:pPr>
              <w:jc w:val="right"/>
              <w:rPr>
                <w:rFonts w:ascii="Arial Narrow" w:hAnsi="Arial Narrow" w:cs="Arial Narrow"/>
                <w:color w:val="000000"/>
                <w:sz w:val="22"/>
                <w:szCs w:val="22"/>
              </w:rPr>
            </w:pPr>
            <w:r>
              <w:rPr>
                <w:rFonts w:ascii="Arial Narrow" w:hAnsi="Arial Narrow" w:cs="Arial Narrow"/>
                <w:color w:val="000000"/>
                <w:sz w:val="22"/>
                <w:szCs w:val="22"/>
              </w:rPr>
              <w:t>14.670,00</w:t>
            </w:r>
          </w:p>
        </w:tc>
      </w:tr>
      <w:tr w:rsidR="00EA3830" w:rsidRPr="00D67389" w14:paraId="6233554C" w14:textId="77777777" w:rsidTr="003A4508">
        <w:trPr>
          <w:trHeight w:val="379"/>
        </w:trPr>
        <w:tc>
          <w:tcPr>
            <w:tcW w:w="593" w:type="dxa"/>
            <w:tcBorders>
              <w:top w:val="nil"/>
              <w:left w:val="single" w:sz="8" w:space="0" w:color="auto"/>
              <w:bottom w:val="single" w:sz="4" w:space="0" w:color="auto"/>
              <w:right w:val="single" w:sz="4" w:space="0" w:color="auto"/>
            </w:tcBorders>
            <w:vAlign w:val="center"/>
          </w:tcPr>
          <w:p w14:paraId="74EFFFFC" w14:textId="18355D38" w:rsidR="00EA3830" w:rsidRPr="003552E6" w:rsidRDefault="00EA3830" w:rsidP="00EA3830">
            <w:pPr>
              <w:jc w:val="center"/>
              <w:rPr>
                <w:rFonts w:ascii="Arial Narrow" w:hAnsi="Arial Narrow" w:cs="Arial Narrow"/>
                <w:b/>
                <w:bCs/>
                <w:color w:val="000000"/>
                <w:sz w:val="22"/>
                <w:szCs w:val="22"/>
              </w:rPr>
            </w:pPr>
            <w:r>
              <w:rPr>
                <w:rFonts w:ascii="Arial Narrow" w:hAnsi="Arial Narrow" w:cs="Arial Narrow"/>
                <w:b/>
                <w:bCs/>
                <w:color w:val="000000"/>
                <w:sz w:val="22"/>
                <w:szCs w:val="22"/>
              </w:rPr>
              <w:t>276</w:t>
            </w:r>
          </w:p>
        </w:tc>
        <w:tc>
          <w:tcPr>
            <w:tcW w:w="3296" w:type="dxa"/>
            <w:tcBorders>
              <w:top w:val="single" w:sz="4" w:space="0" w:color="auto"/>
              <w:left w:val="single" w:sz="4" w:space="0" w:color="auto"/>
              <w:bottom w:val="single" w:sz="4" w:space="0" w:color="auto"/>
              <w:right w:val="single" w:sz="4" w:space="0" w:color="auto"/>
            </w:tcBorders>
            <w:vAlign w:val="center"/>
          </w:tcPr>
          <w:p w14:paraId="363C5930" w14:textId="08317E71" w:rsidR="00EA3830" w:rsidRPr="00D67389" w:rsidRDefault="00EA3830" w:rsidP="00EA3830">
            <w:pPr>
              <w:rPr>
                <w:rFonts w:ascii="Arial Narrow" w:hAnsi="Arial Narrow" w:cs="Arial"/>
                <w:sz w:val="22"/>
                <w:szCs w:val="22"/>
              </w:rPr>
            </w:pPr>
            <w:r>
              <w:rPr>
                <w:rFonts w:ascii="Arial Narrow" w:hAnsi="Arial Narrow" w:cs="Arial"/>
              </w:rPr>
              <w:t>Valproato de sódio 500mg</w:t>
            </w:r>
          </w:p>
        </w:tc>
        <w:tc>
          <w:tcPr>
            <w:tcW w:w="1634" w:type="dxa"/>
            <w:tcBorders>
              <w:top w:val="single" w:sz="4" w:space="0" w:color="auto"/>
              <w:left w:val="single" w:sz="4" w:space="0" w:color="auto"/>
              <w:bottom w:val="single" w:sz="4" w:space="0" w:color="auto"/>
              <w:right w:val="single" w:sz="4" w:space="0" w:color="auto"/>
            </w:tcBorders>
            <w:vAlign w:val="center"/>
          </w:tcPr>
          <w:p w14:paraId="2AA9D8B0" w14:textId="6DCC6766" w:rsidR="00EA3830" w:rsidRPr="00D67389" w:rsidRDefault="00EA3830" w:rsidP="00767828">
            <w:pPr>
              <w:jc w:val="center"/>
              <w:rPr>
                <w:rFonts w:ascii="Arial Narrow" w:hAnsi="Arial Narrow" w:cs="Arial Narrow"/>
                <w:color w:val="000000"/>
                <w:sz w:val="22"/>
                <w:szCs w:val="22"/>
              </w:rPr>
            </w:pPr>
            <w:r>
              <w:rPr>
                <w:rFonts w:ascii="Arial Narrow" w:hAnsi="Arial Narrow" w:cs="Arial"/>
                <w:sz w:val="22"/>
                <w:szCs w:val="22"/>
                <w:lang w:eastAsia="en-US"/>
              </w:rPr>
              <w:t>Cápsula</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55A7B6A7" w:rsidR="00EA3830" w:rsidRPr="00D67389" w:rsidRDefault="00EA3830" w:rsidP="00EA3830">
            <w:pPr>
              <w:jc w:val="center"/>
              <w:rPr>
                <w:rFonts w:ascii="Arial Narrow" w:hAnsi="Arial Narrow" w:cs="Arial Narrow"/>
                <w:color w:val="000000"/>
                <w:sz w:val="22"/>
                <w:szCs w:val="22"/>
              </w:rPr>
            </w:pPr>
            <w:r>
              <w:rPr>
                <w:rFonts w:ascii="Arial Narrow" w:hAnsi="Arial Narrow" w:cs="Arial"/>
                <w:sz w:val="22"/>
                <w:szCs w:val="22"/>
                <w:lang w:eastAsia="en-US"/>
              </w:rPr>
              <w:t>30.000</w:t>
            </w:r>
          </w:p>
        </w:tc>
        <w:tc>
          <w:tcPr>
            <w:tcW w:w="1283" w:type="dxa"/>
            <w:tcBorders>
              <w:top w:val="single" w:sz="4" w:space="0" w:color="auto"/>
              <w:left w:val="nil"/>
              <w:bottom w:val="single" w:sz="4" w:space="0" w:color="auto"/>
              <w:right w:val="single" w:sz="4" w:space="0" w:color="auto"/>
            </w:tcBorders>
            <w:vAlign w:val="center"/>
          </w:tcPr>
          <w:p w14:paraId="7499DB27" w14:textId="18B1C358" w:rsidR="00EA3830" w:rsidRPr="00D67389" w:rsidRDefault="00767828" w:rsidP="00EA3830">
            <w:pPr>
              <w:jc w:val="center"/>
              <w:rPr>
                <w:rFonts w:ascii="Arial Narrow" w:hAnsi="Arial Narrow" w:cs="Arial Narrow"/>
                <w:color w:val="000000"/>
                <w:sz w:val="22"/>
                <w:szCs w:val="22"/>
              </w:rPr>
            </w:pPr>
            <w:r>
              <w:rPr>
                <w:rFonts w:ascii="Arial Narrow" w:hAnsi="Arial Narrow" w:cs="Arial Narrow"/>
                <w:color w:val="000000"/>
                <w:sz w:val="22"/>
                <w:szCs w:val="22"/>
              </w:rPr>
              <w:t>BIOLAB/ EPILENIL</w:t>
            </w:r>
          </w:p>
        </w:tc>
        <w:tc>
          <w:tcPr>
            <w:tcW w:w="1134" w:type="dxa"/>
            <w:tcBorders>
              <w:top w:val="single" w:sz="4" w:space="0" w:color="auto"/>
              <w:left w:val="nil"/>
              <w:bottom w:val="single" w:sz="4" w:space="0" w:color="auto"/>
              <w:right w:val="single" w:sz="8" w:space="0" w:color="auto"/>
            </w:tcBorders>
            <w:vAlign w:val="center"/>
          </w:tcPr>
          <w:p w14:paraId="4D795C6E" w14:textId="7401930C" w:rsidR="00EA3830" w:rsidRPr="00D67389" w:rsidRDefault="00885364" w:rsidP="00EA3830">
            <w:pPr>
              <w:jc w:val="right"/>
              <w:rPr>
                <w:rFonts w:ascii="Arial Narrow" w:hAnsi="Arial Narrow" w:cs="Arial Narrow"/>
                <w:color w:val="000000"/>
                <w:sz w:val="22"/>
                <w:szCs w:val="22"/>
              </w:rPr>
            </w:pPr>
            <w:r>
              <w:rPr>
                <w:rFonts w:ascii="Arial Narrow" w:hAnsi="Arial Narrow" w:cs="Arial Narrow"/>
                <w:color w:val="000000"/>
                <w:sz w:val="22"/>
                <w:szCs w:val="22"/>
              </w:rPr>
              <w:t>0,62</w:t>
            </w:r>
          </w:p>
        </w:tc>
        <w:tc>
          <w:tcPr>
            <w:tcW w:w="1043" w:type="dxa"/>
            <w:tcBorders>
              <w:top w:val="single" w:sz="4" w:space="0" w:color="auto"/>
              <w:left w:val="nil"/>
              <w:bottom w:val="single" w:sz="4" w:space="0" w:color="auto"/>
              <w:right w:val="single" w:sz="8" w:space="0" w:color="auto"/>
            </w:tcBorders>
            <w:vAlign w:val="center"/>
          </w:tcPr>
          <w:p w14:paraId="43DBCC24" w14:textId="01352425" w:rsidR="00EA3830" w:rsidRPr="00D67389" w:rsidRDefault="00885364" w:rsidP="00EA3830">
            <w:pPr>
              <w:jc w:val="right"/>
              <w:rPr>
                <w:rFonts w:ascii="Arial Narrow" w:hAnsi="Arial Narrow" w:cs="Arial Narrow"/>
                <w:color w:val="000000"/>
                <w:sz w:val="22"/>
                <w:szCs w:val="22"/>
              </w:rPr>
            </w:pPr>
            <w:r>
              <w:rPr>
                <w:rFonts w:ascii="Arial Narrow" w:hAnsi="Arial Narrow" w:cs="Arial Narrow"/>
                <w:color w:val="000000"/>
                <w:sz w:val="22"/>
                <w:szCs w:val="22"/>
              </w:rPr>
              <w:t>18.600,00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500C7011"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R$</w:t>
      </w:r>
      <w:r w:rsidR="00885364">
        <w:rPr>
          <w:rFonts w:ascii="Arial Narrow" w:hAnsi="Arial Narrow"/>
          <w:b/>
          <w:bCs/>
          <w:color w:val="000000"/>
          <w:sz w:val="22"/>
          <w:szCs w:val="22"/>
        </w:rPr>
        <w:t xml:space="preserve"> 33.270,00</w:t>
      </w:r>
      <w:r w:rsidRPr="00D67389">
        <w:rPr>
          <w:rFonts w:ascii="Arial Narrow" w:hAnsi="Arial Narrow"/>
          <w:b/>
          <w:bCs/>
          <w:color w:val="000000"/>
          <w:sz w:val="22"/>
          <w:szCs w:val="22"/>
        </w:rPr>
        <w:t xml:space="preserve"> (</w:t>
      </w:r>
      <w:r w:rsidR="00885364">
        <w:rPr>
          <w:rFonts w:ascii="Arial Narrow" w:hAnsi="Arial Narrow"/>
          <w:b/>
          <w:bCs/>
          <w:color w:val="000000"/>
          <w:sz w:val="22"/>
          <w:szCs w:val="22"/>
        </w:rPr>
        <w:t>trinta e três</w:t>
      </w:r>
      <w:r w:rsidRPr="00D67389">
        <w:rPr>
          <w:rFonts w:ascii="Arial Narrow" w:hAnsi="Arial Narrow"/>
          <w:b/>
          <w:bCs/>
          <w:color w:val="000000"/>
          <w:sz w:val="22"/>
          <w:szCs w:val="22"/>
        </w:rPr>
        <w:t xml:space="preserve"> mil</w:t>
      </w:r>
      <w:r w:rsidR="00885364">
        <w:rPr>
          <w:rFonts w:ascii="Arial Narrow" w:hAnsi="Arial Narrow"/>
          <w:b/>
          <w:bCs/>
          <w:color w:val="000000"/>
          <w:sz w:val="22"/>
          <w:szCs w:val="22"/>
        </w:rPr>
        <w:t xml:space="preserve"> e duzentos e setenta </w:t>
      </w:r>
      <w:r w:rsidRPr="00D67389">
        <w:rPr>
          <w:rFonts w:ascii="Arial Narrow" w:hAnsi="Arial Narrow"/>
          <w:b/>
          <w:bCs/>
          <w:color w:val="000000"/>
          <w:sz w:val="22"/>
          <w:szCs w:val="22"/>
        </w:rPr>
        <w:t>reais),</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7723BEBC" w14:textId="77777777" w:rsidR="00885364" w:rsidRDefault="00885364" w:rsidP="00885364">
      <w:pPr>
        <w:spacing w:after="60"/>
        <w:jc w:val="center"/>
        <w:rPr>
          <w:rFonts w:ascii="Arial Narrow" w:hAnsi="Arial Narrow"/>
          <w:b/>
          <w:iCs/>
          <w:noProof/>
          <w:sz w:val="22"/>
          <w:szCs w:val="22"/>
        </w:rPr>
      </w:pPr>
    </w:p>
    <w:p w14:paraId="4677644C" w14:textId="77777777" w:rsidR="00885364" w:rsidRDefault="00885364" w:rsidP="00885364">
      <w:pPr>
        <w:spacing w:after="60"/>
        <w:jc w:val="center"/>
        <w:rPr>
          <w:rFonts w:ascii="Arial Narrow" w:hAnsi="Arial Narrow"/>
          <w:b/>
          <w:iCs/>
          <w:noProof/>
          <w:sz w:val="22"/>
          <w:szCs w:val="22"/>
        </w:rPr>
      </w:pPr>
    </w:p>
    <w:p w14:paraId="54156754" w14:textId="6D4F9A36" w:rsidR="00555CDB" w:rsidRPr="00885364" w:rsidRDefault="00885364" w:rsidP="00885364">
      <w:pPr>
        <w:spacing w:after="60"/>
        <w:jc w:val="center"/>
        <w:rPr>
          <w:rFonts w:ascii="Arial Narrow" w:hAnsi="Arial Narrow" w:cs="Arial"/>
          <w:b/>
          <w:bCs/>
          <w:iCs/>
          <w:noProof/>
          <w:sz w:val="22"/>
          <w:szCs w:val="22"/>
        </w:rPr>
      </w:pPr>
      <w:r>
        <w:rPr>
          <w:rFonts w:ascii="Arial Narrow" w:hAnsi="Arial Narrow"/>
          <w:b/>
          <w:iCs/>
          <w:noProof/>
          <w:sz w:val="22"/>
          <w:szCs w:val="22"/>
        </w:rPr>
        <w:t>CIRÚRGICA PARANAVAÍ</w:t>
      </w:r>
      <w:r w:rsidRPr="00D67389">
        <w:rPr>
          <w:rFonts w:ascii="Arial Narrow" w:hAnsi="Arial Narrow"/>
          <w:b/>
          <w:iCs/>
          <w:noProof/>
          <w:sz w:val="22"/>
          <w:szCs w:val="22"/>
        </w:rPr>
        <w:t xml:space="preserve">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Default="00753D55" w:rsidP="0026002D">
      <w:pPr>
        <w:rPr>
          <w:rFonts w:ascii="Arial Narrow" w:hAnsi="Arial Narrow"/>
          <w:b/>
          <w:bCs/>
          <w:sz w:val="22"/>
          <w:szCs w:val="22"/>
          <w:u w:val="single"/>
        </w:rPr>
      </w:pPr>
    </w:p>
    <w:p w14:paraId="11AB0C74" w14:textId="77777777" w:rsidR="00885364" w:rsidRDefault="00885364" w:rsidP="0026002D">
      <w:pPr>
        <w:rPr>
          <w:rFonts w:ascii="Arial Narrow" w:hAnsi="Arial Narrow"/>
          <w:b/>
          <w:bCs/>
          <w:sz w:val="22"/>
          <w:szCs w:val="22"/>
          <w:u w:val="single"/>
        </w:rPr>
      </w:pPr>
    </w:p>
    <w:p w14:paraId="07782AA7" w14:textId="77777777" w:rsidR="00885364" w:rsidRDefault="00885364" w:rsidP="0026002D">
      <w:pPr>
        <w:rPr>
          <w:rFonts w:ascii="Arial Narrow" w:hAnsi="Arial Narrow"/>
          <w:b/>
          <w:bCs/>
          <w:sz w:val="22"/>
          <w:szCs w:val="22"/>
          <w:u w:val="single"/>
        </w:rPr>
      </w:pPr>
    </w:p>
    <w:p w14:paraId="7AA155EA" w14:textId="77777777" w:rsidR="00885364" w:rsidRDefault="00885364" w:rsidP="0026002D">
      <w:pPr>
        <w:rPr>
          <w:rFonts w:ascii="Arial Narrow" w:hAnsi="Arial Narrow"/>
          <w:b/>
          <w:bCs/>
          <w:sz w:val="22"/>
          <w:szCs w:val="22"/>
          <w:u w:val="single"/>
        </w:rPr>
      </w:pPr>
    </w:p>
    <w:p w14:paraId="6B530C65" w14:textId="77777777" w:rsidR="00885364" w:rsidRPr="00D67389" w:rsidRDefault="00885364"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lastRenderedPageBreak/>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13B5544A" w:rsidR="00753D55" w:rsidRPr="00885364" w:rsidRDefault="00463090" w:rsidP="00885364">
      <w:pPr>
        <w:spacing w:after="60"/>
        <w:jc w:val="both"/>
        <w:rPr>
          <w:rFonts w:ascii="Arial Narrow" w:hAnsi="Arial Narrow" w:cs="Arial"/>
          <w:b/>
          <w:bCs/>
          <w:iCs/>
          <w:noProof/>
          <w:sz w:val="22"/>
          <w:szCs w:val="22"/>
        </w:rPr>
      </w:pPr>
      <w:r w:rsidRPr="00D67389">
        <w:rPr>
          <w:rFonts w:ascii="Arial Narrow" w:eastAsia="Calibri" w:hAnsi="Arial Narrow"/>
          <w:sz w:val="22"/>
          <w:szCs w:val="22"/>
        </w:rPr>
        <w:t xml:space="preserve">CONTRATADA: </w:t>
      </w:r>
      <w:r w:rsidR="00885364">
        <w:rPr>
          <w:rFonts w:ascii="Arial Narrow" w:hAnsi="Arial Narrow"/>
          <w:b/>
          <w:iCs/>
          <w:noProof/>
          <w:sz w:val="22"/>
          <w:szCs w:val="22"/>
        </w:rPr>
        <w:t>CIRÚRGICA PARANAVAÍ</w:t>
      </w:r>
      <w:r w:rsidR="00885364" w:rsidRPr="00D67389">
        <w:rPr>
          <w:rFonts w:ascii="Arial Narrow" w:hAnsi="Arial Narrow"/>
          <w:b/>
          <w:iCs/>
          <w:noProof/>
          <w:sz w:val="22"/>
          <w:szCs w:val="22"/>
        </w:rPr>
        <w:t xml:space="preserve">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2B350730"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165A98">
        <w:rPr>
          <w:rFonts w:ascii="Arial Narrow" w:hAnsi="Arial Narrow"/>
          <w:sz w:val="22"/>
          <w:szCs w:val="22"/>
        </w:rPr>
        <w:t>ALEX DIAS DAMINELLI</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5FDD0BD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885364">
        <w:rPr>
          <w:rFonts w:ascii="Arial Narrow" w:hAnsi="Arial Narrow"/>
          <w:sz w:val="22"/>
          <w:szCs w:val="22"/>
        </w:rPr>
        <w:t>069.543.129-32</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03B05DE3"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767828">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48435635" w:rsidR="00463090" w:rsidRPr="00885364" w:rsidRDefault="00463090" w:rsidP="00885364">
      <w:pPr>
        <w:spacing w:after="60"/>
        <w:jc w:val="both"/>
        <w:rPr>
          <w:rFonts w:ascii="Arial Narrow" w:hAnsi="Arial Narrow" w:cs="Arial"/>
          <w:b/>
          <w:bCs/>
          <w:iCs/>
          <w:noProof/>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885364">
        <w:rPr>
          <w:rFonts w:ascii="Arial Narrow" w:hAnsi="Arial Narrow"/>
          <w:b/>
          <w:iCs/>
          <w:noProof/>
          <w:sz w:val="22"/>
          <w:szCs w:val="22"/>
        </w:rPr>
        <w:t>CIRÚRGICA PARANAVAÍ</w:t>
      </w:r>
      <w:r w:rsidR="00885364" w:rsidRPr="00D67389">
        <w:rPr>
          <w:rFonts w:ascii="Arial Narrow" w:hAnsi="Arial Narrow"/>
          <w:b/>
          <w:iCs/>
          <w:noProof/>
          <w:sz w:val="22"/>
          <w:szCs w:val="22"/>
        </w:rPr>
        <w:t xml:space="preserve"> LTDA.</w:t>
      </w:r>
    </w:p>
    <w:p w14:paraId="0753FD3A" w14:textId="6B1DD145"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885364">
        <w:rPr>
          <w:rFonts w:ascii="Arial Narrow" w:hAnsi="Arial Narrow"/>
          <w:b/>
          <w:iCs/>
          <w:noProof/>
          <w:sz w:val="22"/>
          <w:szCs w:val="22"/>
        </w:rPr>
        <w:t>30.766.874/0001-15</w:t>
      </w:r>
    </w:p>
    <w:p w14:paraId="3C265903" w14:textId="015B4795"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885364">
        <w:rPr>
          <w:rFonts w:ascii="Arial Narrow" w:hAnsi="Arial Narrow"/>
          <w:b/>
          <w:sz w:val="22"/>
          <w:szCs w:val="22"/>
        </w:rPr>
        <w:t>43</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13AF55F5"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885364">
        <w:rPr>
          <w:rFonts w:ascii="Arial Narrow" w:hAnsi="Arial Narrow"/>
          <w:b/>
          <w:bCs/>
          <w:color w:val="000000"/>
          <w:sz w:val="22"/>
          <w:szCs w:val="22"/>
        </w:rPr>
        <w:t xml:space="preserve"> 33.270,00</w:t>
      </w:r>
      <w:r w:rsidR="00885364" w:rsidRPr="00D67389">
        <w:rPr>
          <w:rFonts w:ascii="Arial Narrow" w:hAnsi="Arial Narrow"/>
          <w:b/>
          <w:bCs/>
          <w:color w:val="000000"/>
          <w:sz w:val="22"/>
          <w:szCs w:val="22"/>
        </w:rPr>
        <w:t xml:space="preserve"> (</w:t>
      </w:r>
      <w:r w:rsidR="00885364">
        <w:rPr>
          <w:rFonts w:ascii="Arial Narrow" w:hAnsi="Arial Narrow"/>
          <w:b/>
          <w:bCs/>
          <w:color w:val="000000"/>
          <w:sz w:val="22"/>
          <w:szCs w:val="22"/>
        </w:rPr>
        <w:t>trinta e três</w:t>
      </w:r>
      <w:r w:rsidR="00885364" w:rsidRPr="00D67389">
        <w:rPr>
          <w:rFonts w:ascii="Arial Narrow" w:hAnsi="Arial Narrow"/>
          <w:b/>
          <w:bCs/>
          <w:color w:val="000000"/>
          <w:sz w:val="22"/>
          <w:szCs w:val="22"/>
        </w:rPr>
        <w:t xml:space="preserve"> mil</w:t>
      </w:r>
      <w:r w:rsidR="00885364">
        <w:rPr>
          <w:rFonts w:ascii="Arial Narrow" w:hAnsi="Arial Narrow"/>
          <w:b/>
          <w:bCs/>
          <w:color w:val="000000"/>
          <w:sz w:val="22"/>
          <w:szCs w:val="22"/>
        </w:rPr>
        <w:t xml:space="preserve"> e duzentos e setenta </w:t>
      </w:r>
      <w:r w:rsidR="00885364" w:rsidRPr="00D67389">
        <w:rPr>
          <w:rFonts w:ascii="Arial Narrow" w:hAnsi="Arial Narrow"/>
          <w:b/>
          <w:bCs/>
          <w:color w:val="000000"/>
          <w:sz w:val="22"/>
          <w:szCs w:val="22"/>
        </w:rPr>
        <w:t>reais</w:t>
      </w:r>
      <w:r w:rsidR="00885364">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1C2AC" w14:textId="77777777" w:rsidR="0047276C" w:rsidRDefault="0047276C">
      <w:r>
        <w:separator/>
      </w:r>
    </w:p>
  </w:endnote>
  <w:endnote w:type="continuationSeparator" w:id="0">
    <w:p w14:paraId="10F5F0ED" w14:textId="77777777" w:rsidR="0047276C" w:rsidRDefault="004727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D9870" w14:textId="77777777" w:rsidR="0047276C" w:rsidRDefault="0047276C">
      <w:r>
        <w:separator/>
      </w:r>
    </w:p>
  </w:footnote>
  <w:footnote w:type="continuationSeparator" w:id="0">
    <w:p w14:paraId="6D4BDE28" w14:textId="77777777" w:rsidR="0047276C" w:rsidRDefault="004727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69C24A7"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EA3830">
            <w:rPr>
              <w:rFonts w:ascii="Arial" w:hAnsi="Arial" w:cs="Arial"/>
              <w:b/>
              <w:bCs/>
              <w:color w:val="000000"/>
              <w:sz w:val="22"/>
              <w:szCs w:val="22"/>
            </w:rPr>
            <w:t>43</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5A98"/>
    <w:rsid w:val="001664D6"/>
    <w:rsid w:val="0017281E"/>
    <w:rsid w:val="001741BD"/>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76C"/>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828"/>
    <w:rsid w:val="00767AD9"/>
    <w:rsid w:val="0077165A"/>
    <w:rsid w:val="007716E0"/>
    <w:rsid w:val="00771DA3"/>
    <w:rsid w:val="00781419"/>
    <w:rsid w:val="007824A0"/>
    <w:rsid w:val="007832FE"/>
    <w:rsid w:val="00783C38"/>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087E"/>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5364"/>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3830"/>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2549</Words>
  <Characters>13765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2026-05-27T12:30:00Z</cp:lastPrinted>
  <dcterms:created xsi:type="dcterms:W3CDTF">2026-05-27T11:54:00Z</dcterms:created>
  <dcterms:modified xsi:type="dcterms:W3CDTF">2026-06-10T14:14:00Z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